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8115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Board of Governance Regular Meeting Agenda</w:t>
      </w:r>
    </w:p>
    <w:p w:rsidR="00000000" w:rsidDel="00000000" w:rsidP="00000000" w:rsidRDefault="00000000" w:rsidRPr="00000000" w14:paraId="00000004">
      <w:pPr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September 17, 2024</w:t>
      </w:r>
    </w:p>
    <w:p w:rsidR="00000000" w:rsidDel="00000000" w:rsidP="00000000" w:rsidRDefault="00000000" w:rsidRPr="00000000" w14:paraId="00000005">
      <w:pPr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JCFA East</w:t>
      </w:r>
    </w:p>
    <w:p w:rsidR="00000000" w:rsidDel="00000000" w:rsidP="00000000" w:rsidRDefault="00000000" w:rsidRPr="00000000" w14:paraId="00000006">
      <w:pPr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5:00PM</w:t>
      </w:r>
    </w:p>
    <w:p w:rsidR="00000000" w:rsidDel="00000000" w:rsidP="00000000" w:rsidRDefault="00000000" w:rsidRPr="00000000" w14:paraId="00000007">
      <w:pPr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Watch live: </w:t>
      </w:r>
      <w:hyperlink r:id="rId7">
        <w:r w:rsidDel="00000000" w:rsidR="00000000" w:rsidRPr="00000000">
          <w:rPr>
            <w:color w:val="222222"/>
            <w:sz w:val="26"/>
            <w:szCs w:val="26"/>
            <w:u w:val="single"/>
            <w:rtl w:val="0"/>
          </w:rPr>
          <w:t xml:space="preserve">https://www.youtube.com/channel/UC-0gdE93HAKBMIYXML9c6iw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Welcome by Board Chair, Leslie Leavoy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Executive Committee: Vice Chair Mina Hogan, Treasurer Nick LaCour, Secretary Jeremy Davis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Members: Tara Clement, Kelly Lulich, Nikki Ummel, Candace Washington, Derek Wiltz, Landry Young,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Documentation of attendance: Tara Clement,</w:t>
      </w:r>
      <w:r w:rsidDel="00000000" w:rsidR="00000000" w:rsidRPr="00000000">
        <w:rPr>
          <w:color w:val="222222"/>
          <w:highlight w:val="white"/>
          <w:rtl w:val="0"/>
        </w:rPr>
        <w:t xml:space="preserve"> Mina Hogan, Nick LaCour, Leslie Levoy, Kelly Lulich, </w:t>
      </w:r>
      <w:r w:rsidDel="00000000" w:rsidR="00000000" w:rsidRPr="00000000">
        <w:rPr>
          <w:color w:val="222222"/>
          <w:rtl w:val="0"/>
        </w:rPr>
        <w:t xml:space="preserve">Candace Washington, Landry Young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Called to order at 5:21 PM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Board Chair reviewed upcoming events &amp; deadline including Ethics Training &amp; 1st Annual Gala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Finance Committee Report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Consideration for Approval 2024/2025 Legislative Differentiated Stipend Allocations</w:t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W1D, 026123, and W1A</w:t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13">
      <w:pPr>
        <w:numPr>
          <w:ilvl w:val="2"/>
          <w:numId w:val="5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2024-2025 Legislative Differentiated Stipend Allocations: Kelly Lulich</w:t>
      </w:r>
    </w:p>
    <w:p w:rsidR="00000000" w:rsidDel="00000000" w:rsidP="00000000" w:rsidRDefault="00000000" w:rsidRPr="00000000" w14:paraId="00000014">
      <w:pPr>
        <w:numPr>
          <w:ilvl w:val="3"/>
          <w:numId w:val="5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15">
      <w:pPr>
        <w:numPr>
          <w:ilvl w:val="3"/>
          <w:numId w:val="5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16">
      <w:pPr>
        <w:numPr>
          <w:ilvl w:val="3"/>
          <w:numId w:val="5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AFR update: 026123 submitted 9/15 and W1A and W1D in process, due 9/30/24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2024-2025 Pupil Progression Plan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W1A, W1D and 026123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2024-2025 Pupil Progression Plans for W1A, W1D, &amp; 026123 with updates: Candace Washington</w:t>
      </w:r>
    </w:p>
    <w:p w:rsidR="00000000" w:rsidDel="00000000" w:rsidP="00000000" w:rsidRDefault="00000000" w:rsidRPr="00000000" w14:paraId="0000001C">
      <w:pPr>
        <w:numPr>
          <w:ilvl w:val="2"/>
          <w:numId w:val="5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Landry Young</w:t>
      </w:r>
    </w:p>
    <w:p w:rsidR="00000000" w:rsidDel="00000000" w:rsidP="00000000" w:rsidRDefault="00000000" w:rsidRPr="00000000" w14:paraId="0000001D">
      <w:pPr>
        <w:numPr>
          <w:ilvl w:val="2"/>
          <w:numId w:val="5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1E">
      <w:pPr>
        <w:numPr>
          <w:ilvl w:val="2"/>
          <w:numId w:val="5"/>
        </w:numPr>
        <w:spacing w:after="0" w:afterAutospacing="0"/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Consideration of Approval: 2024-2025 Student Handbook revisions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/>
        <w:ind w:left="1440" w:hanging="360"/>
        <w:rPr>
          <w:color w:val="222222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Draft 24.25_JCFAOrg__StudentParentHandbook.docx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2024-2025 Student Parent Handbook revisions with the stipulation a final copy will be shared with the Board: Kelly Lulich</w:t>
      </w:r>
    </w:p>
    <w:p w:rsidR="00000000" w:rsidDel="00000000" w:rsidP="00000000" w:rsidRDefault="00000000" w:rsidRPr="00000000" w14:paraId="00000023">
      <w:pPr>
        <w:numPr>
          <w:ilvl w:val="2"/>
          <w:numId w:val="5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24">
      <w:pPr>
        <w:numPr>
          <w:ilvl w:val="2"/>
          <w:numId w:val="5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amend the agenda to approve the minutes from the 2024 Board retreat: Mina Hogan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Tara Clement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minutes, waiving the reading of minutes, for the 2024 Board retreat: Kelly Lulich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Nick Lacour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/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Executive Director Report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 Counts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2024-2025 Goals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Act 641 Reporting for W1A, W1D and 026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color w:val="050505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to adjourn: Nick LaCour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Second: Kelly Lulich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Adjourn at 6:38PM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2024 BOG Retreat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9AM: Arrivals, refreshments, get settled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Welcome by Chair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Documentation of attendance: Tara Clement, Mina Hogan, Nick LaCour, Leslie Leavoy, Kelly Lulich, Derek Wiltz, Landry Young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Called to order at 9:19AM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Approval of the FY 2023-2024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Compliance Questionnaire</w:t>
        </w:r>
      </w:hyperlink>
      <w:r w:rsidDel="00000000" w:rsidR="00000000" w:rsidRPr="00000000">
        <w:rPr>
          <w:color w:val="222222"/>
          <w:rtl w:val="0"/>
        </w:rPr>
        <w:t xml:space="preserve"> for audit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presented items for questionnaire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allow the Finance Committee to review the final document to submit to the auditors on behalf of the Board: Kelly Lulich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Landry Young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Consideration of committee appointments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Finance (must meet monthly)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Nick LaCour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Leslie Levoy &amp; Mina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Academics (meet as needed)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Kelly Lulich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Derek Wiltz &amp; Jeremy Davis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Oversight (meet as needed)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Mina Hogan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Nick LaCour, Leslie Levoy, &amp; Jeremy Davis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HR Policy (meet as needed)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Tara Clement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Landry Young, Nikki Ummel, &amp; Candace Washington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Review of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fund balance policy</w:t>
        </w:r>
      </w:hyperlink>
      <w:r w:rsidDel="00000000" w:rsidR="00000000" w:rsidRPr="00000000">
        <w:rPr>
          <w:color w:val="222222"/>
          <w:rtl w:val="0"/>
        </w:rPr>
        <w:t xml:space="preserve"> for potential updates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reviewed current policy &amp; recommended updates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Review Act 641 Reporting Requirements 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reviewed the reporting requirements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Review of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legislation</w:t>
        </w:r>
      </w:hyperlink>
      <w:r w:rsidDel="00000000" w:rsidR="00000000" w:rsidRPr="00000000">
        <w:rPr>
          <w:color w:val="222222"/>
          <w:rtl w:val="0"/>
        </w:rPr>
        <w:t xml:space="preserve"> impacting schools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reviewed various pieces of legislation &amp; how they may impact or be implemented at JCFA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Consideration of updates to pronoun use in handbooks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allow the update of the pronoun usage in handbooks to add “they” and “them”: Tara Clement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Update on NSBR funding and Baton Rouge campus location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provided updates on the process of having the new campus location approved &amp; the opening process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Director’s report academic data for 2023-2024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color w:val="050505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to adjourn: Mina Hogan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Second: Derek Wiltz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Adjourn at 10:37AM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9:45-9:55 FAB</w:t>
      </w:r>
    </w:p>
    <w:p w:rsidR="00000000" w:rsidDel="00000000" w:rsidP="00000000" w:rsidRDefault="00000000" w:rsidRPr="00000000" w14:paraId="0000006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9:55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Curriculum engagement for BOG members</w:t>
      </w:r>
    </w:p>
    <w:p w:rsidR="00000000" w:rsidDel="00000000" w:rsidP="00000000" w:rsidRDefault="00000000" w:rsidRPr="00000000" w14:paraId="0000006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10:30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Board Development Training with 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Kevin Guitterrez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11:30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Great Works Gala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Board forecasting/long range goals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Vision for future success</w:t>
      </w:r>
    </w:p>
    <w:p w:rsidR="00000000" w:rsidDel="00000000" w:rsidP="00000000" w:rsidRDefault="00000000" w:rsidRPr="00000000" w14:paraId="0000007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Noon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7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Live Stream: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https://www.youtube.com/channel/UC-0gdE93HAKBMIYXML9c6iw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Qp4Ys3_ZyIfa0FASr1isLHIG8fISSdWi?usp=drive_link" TargetMode="External"/><Relationship Id="rId10" Type="http://schemas.openxmlformats.org/officeDocument/2006/relationships/hyperlink" Target="https://drive.google.com/file/d/1om9L9ijt9DejRy3S1wTvGKxp9u4_452Y/view?usp=drive_link" TargetMode="External"/><Relationship Id="rId13" Type="http://schemas.openxmlformats.org/officeDocument/2006/relationships/hyperlink" Target="https://www.youtube.com/channel/UC-0gdE93HAKBMIYXML9c6iw" TargetMode="External"/><Relationship Id="rId12" Type="http://schemas.openxmlformats.org/officeDocument/2006/relationships/hyperlink" Target="mailto:kevin.guitterrez@discoveryhsf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88Sbg8vUo4EZHtjoLB-PT-CPI7bnQo9k/edit?usp=drive_link&amp;ouid=102022481925054200662&amp;rtpof=true&amp;sd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channel/UC-0gdE93HAKBMIYXML9c6iw" TargetMode="External"/><Relationship Id="rId8" Type="http://schemas.openxmlformats.org/officeDocument/2006/relationships/hyperlink" Target="https://docs.google.com/document/d/1pNISzq7L7Nue2X8kSlzom-OWFklyHOzF/edit?usp=sharing&amp;ouid=102022481925054200662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